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spacing w:before="79"/>
        <w:rPr>
          <w:b w:val="0"/>
        </w:rPr>
      </w:pPr>
      <w:r>
        <w:rPr>
          <w:b w:val="0"/>
        </w:rPr>
        <w:t>Changer</w:t>
      </w:r>
      <w:r>
        <w:rPr>
          <w:b w:val="0"/>
          <w:spacing w:val="-2"/>
        </w:rPr>
        <w:t> </w:t>
      </w:r>
      <w:r>
        <w:rPr>
          <w:b w:val="0"/>
        </w:rPr>
        <w:t>«</w:t>
      </w:r>
      <w:r>
        <w:rPr>
          <w:b w:val="0"/>
          <w:spacing w:val="-1"/>
        </w:rPr>
        <w:t> </w:t>
      </w:r>
      <w:r>
        <w:rPr>
          <w:b w:val="0"/>
        </w:rPr>
        <w:t>l’image</w:t>
      </w:r>
      <w:r>
        <w:rPr>
          <w:b w:val="0"/>
          <w:spacing w:val="-3"/>
        </w:rPr>
        <w:t> </w:t>
      </w:r>
      <w:r>
        <w:rPr>
          <w:b w:val="0"/>
        </w:rPr>
        <w:t>»</w:t>
      </w:r>
      <w:r>
        <w:rPr>
          <w:b w:val="0"/>
          <w:spacing w:val="-1"/>
        </w:rPr>
        <w:t> </w:t>
      </w:r>
      <w:r>
        <w:rPr>
          <w:b w:val="0"/>
        </w:rPr>
        <w:t>de</w:t>
      </w:r>
      <w:r>
        <w:rPr>
          <w:b w:val="0"/>
          <w:spacing w:val="-2"/>
        </w:rPr>
        <w:t> </w:t>
      </w:r>
      <w:r>
        <w:rPr>
          <w:b w:val="0"/>
        </w:rPr>
        <w:t>la</w:t>
      </w:r>
      <w:r>
        <w:rPr>
          <w:b w:val="0"/>
          <w:spacing w:val="-1"/>
        </w:rPr>
        <w:t> </w:t>
      </w:r>
      <w:r>
        <w:rPr>
          <w:b w:val="0"/>
        </w:rPr>
        <w:t>Ville</w:t>
      </w:r>
      <w:r>
        <w:rPr>
          <w:b w:val="0"/>
          <w:spacing w:val="-1"/>
        </w:rPr>
        <w:t> </w:t>
      </w:r>
      <w:r>
        <w:rPr>
          <w:b w:val="0"/>
          <w:spacing w:val="-10"/>
        </w:rPr>
        <w:t>!</w:t>
      </w:r>
    </w:p>
    <w:p>
      <w:pPr>
        <w:pStyle w:val="BodyText"/>
        <w:ind w:right="115"/>
        <w:rPr>
          <w:b w:val="0"/>
        </w:rPr>
      </w:pPr>
      <w:r>
        <w:rPr>
          <w:b w:val="0"/>
        </w:rPr>
        <w:t>Un</w:t>
      </w:r>
      <w:r>
        <w:rPr>
          <w:b w:val="0"/>
          <w:spacing w:val="-7"/>
        </w:rPr>
        <w:t> </w:t>
      </w:r>
      <w:r>
        <w:rPr>
          <w:b w:val="0"/>
        </w:rPr>
        <w:t>regard</w:t>
      </w:r>
      <w:r>
        <w:rPr>
          <w:b w:val="0"/>
          <w:spacing w:val="-7"/>
        </w:rPr>
        <w:t> </w:t>
      </w:r>
      <w:r>
        <w:rPr>
          <w:b w:val="0"/>
        </w:rPr>
        <w:t>attentif</w:t>
      </w:r>
      <w:r>
        <w:rPr>
          <w:b w:val="0"/>
          <w:spacing w:val="-8"/>
        </w:rPr>
        <w:t> </w:t>
      </w:r>
      <w:r>
        <w:rPr>
          <w:b w:val="0"/>
        </w:rPr>
        <w:t>sur</w:t>
      </w:r>
      <w:r>
        <w:rPr>
          <w:b w:val="0"/>
          <w:spacing w:val="-8"/>
        </w:rPr>
        <w:t> </w:t>
      </w:r>
      <w:r>
        <w:rPr>
          <w:b w:val="0"/>
        </w:rPr>
        <w:t>le</w:t>
      </w:r>
      <w:r>
        <w:rPr>
          <w:b w:val="0"/>
          <w:spacing w:val="-7"/>
        </w:rPr>
        <w:t> </w:t>
      </w:r>
      <w:r>
        <w:rPr>
          <w:b w:val="0"/>
        </w:rPr>
        <w:t>cœur</w:t>
      </w:r>
      <w:r>
        <w:rPr>
          <w:b w:val="0"/>
          <w:spacing w:val="-8"/>
        </w:rPr>
        <w:t> </w:t>
      </w:r>
      <w:r>
        <w:rPr>
          <w:b w:val="0"/>
        </w:rPr>
        <w:t>de</w:t>
      </w:r>
      <w:r>
        <w:rPr>
          <w:b w:val="0"/>
          <w:spacing w:val="-7"/>
        </w:rPr>
        <w:t> </w:t>
      </w:r>
      <w:r>
        <w:rPr>
          <w:b w:val="0"/>
        </w:rPr>
        <w:t>notre</w:t>
      </w:r>
      <w:r>
        <w:rPr>
          <w:b w:val="0"/>
          <w:spacing w:val="-7"/>
        </w:rPr>
        <w:t> </w:t>
      </w:r>
      <w:r>
        <w:rPr>
          <w:b w:val="0"/>
        </w:rPr>
        <w:t>ville</w:t>
      </w:r>
      <w:r>
        <w:rPr>
          <w:b w:val="0"/>
          <w:spacing w:val="-8"/>
        </w:rPr>
        <w:t> </w:t>
      </w:r>
      <w:r>
        <w:rPr>
          <w:b w:val="0"/>
        </w:rPr>
        <w:t>nous</w:t>
      </w:r>
      <w:r>
        <w:rPr>
          <w:b w:val="0"/>
          <w:spacing w:val="-8"/>
        </w:rPr>
        <w:t> </w:t>
      </w:r>
      <w:r>
        <w:rPr>
          <w:b w:val="0"/>
        </w:rPr>
        <w:t>invite</w:t>
      </w:r>
      <w:r>
        <w:rPr>
          <w:b w:val="0"/>
          <w:spacing w:val="-8"/>
        </w:rPr>
        <w:t> </w:t>
      </w:r>
      <w:r>
        <w:rPr>
          <w:b w:val="0"/>
        </w:rPr>
        <w:t>à</w:t>
      </w:r>
      <w:r>
        <w:rPr>
          <w:b w:val="0"/>
          <w:spacing w:val="-8"/>
        </w:rPr>
        <w:t> </w:t>
      </w:r>
      <w:r>
        <w:rPr>
          <w:b w:val="0"/>
        </w:rPr>
        <w:t>nous</w:t>
      </w:r>
      <w:r>
        <w:rPr>
          <w:b w:val="0"/>
          <w:spacing w:val="-8"/>
        </w:rPr>
        <w:t> </w:t>
      </w:r>
      <w:r>
        <w:rPr>
          <w:b w:val="0"/>
        </w:rPr>
        <w:t>interroger.</w:t>
      </w:r>
      <w:r>
        <w:rPr>
          <w:b w:val="0"/>
          <w:spacing w:val="-7"/>
        </w:rPr>
        <w:t> </w:t>
      </w:r>
      <w:r>
        <w:rPr>
          <w:b w:val="0"/>
        </w:rPr>
        <w:t>Comment</w:t>
      </w:r>
      <w:r>
        <w:rPr>
          <w:b w:val="0"/>
          <w:spacing w:val="-7"/>
        </w:rPr>
        <w:t> </w:t>
      </w:r>
      <w:r>
        <w:rPr>
          <w:b w:val="0"/>
        </w:rPr>
        <w:t>lui</w:t>
      </w:r>
      <w:r>
        <w:rPr>
          <w:b w:val="0"/>
          <w:spacing w:val="-7"/>
        </w:rPr>
        <w:t> </w:t>
      </w:r>
      <w:r>
        <w:rPr>
          <w:b w:val="0"/>
        </w:rPr>
        <w:t>donner un nouvel élan, une autre image</w:t>
      </w:r>
      <w:r>
        <w:rPr>
          <w:b w:val="0"/>
          <w:spacing w:val="-2"/>
        </w:rPr>
        <w:t> </w:t>
      </w:r>
      <w:r>
        <w:rPr>
          <w:b w:val="0"/>
        </w:rPr>
        <w:t>? Une première approche est d’ouvrir le débat sur le sens du mot</w:t>
      </w:r>
      <w:r>
        <w:rPr>
          <w:b w:val="0"/>
          <w:spacing w:val="-8"/>
        </w:rPr>
        <w:t> </w:t>
      </w:r>
      <w:r>
        <w:rPr>
          <w:b w:val="0"/>
        </w:rPr>
        <w:t>«</w:t>
      </w:r>
      <w:r>
        <w:rPr>
          <w:b w:val="0"/>
          <w:spacing w:val="-3"/>
        </w:rPr>
        <w:t> </w:t>
      </w:r>
      <w:r>
        <w:rPr>
          <w:b w:val="0"/>
        </w:rPr>
        <w:t>image</w:t>
      </w:r>
      <w:r>
        <w:rPr>
          <w:b w:val="0"/>
          <w:spacing w:val="-4"/>
        </w:rPr>
        <w:t> </w:t>
      </w:r>
      <w:r>
        <w:rPr>
          <w:b w:val="0"/>
        </w:rPr>
        <w:t>»,</w:t>
      </w:r>
      <w:r>
        <w:rPr>
          <w:b w:val="0"/>
          <w:spacing w:val="-8"/>
        </w:rPr>
        <w:t> </w:t>
      </w:r>
      <w:r>
        <w:rPr>
          <w:b w:val="0"/>
        </w:rPr>
        <w:t>image</w:t>
      </w:r>
      <w:r>
        <w:rPr>
          <w:b w:val="0"/>
          <w:spacing w:val="-8"/>
        </w:rPr>
        <w:t> </w:t>
      </w:r>
      <w:r>
        <w:rPr>
          <w:b w:val="0"/>
        </w:rPr>
        <w:t>de</w:t>
      </w:r>
      <w:r>
        <w:rPr>
          <w:b w:val="0"/>
          <w:spacing w:val="-8"/>
        </w:rPr>
        <w:t> </w:t>
      </w:r>
      <w:r>
        <w:rPr>
          <w:b w:val="0"/>
        </w:rPr>
        <w:t>la</w:t>
      </w:r>
      <w:r>
        <w:rPr>
          <w:b w:val="0"/>
          <w:spacing w:val="-8"/>
        </w:rPr>
        <w:t> </w:t>
      </w:r>
      <w:r>
        <w:rPr>
          <w:b w:val="0"/>
        </w:rPr>
        <w:t>ville</w:t>
      </w:r>
      <w:r>
        <w:rPr>
          <w:b w:val="0"/>
          <w:spacing w:val="-8"/>
        </w:rPr>
        <w:t> </w:t>
      </w:r>
      <w:r>
        <w:rPr>
          <w:b w:val="0"/>
        </w:rPr>
        <w:t>qui</w:t>
      </w:r>
      <w:r>
        <w:rPr>
          <w:b w:val="0"/>
          <w:spacing w:val="-9"/>
        </w:rPr>
        <w:t> </w:t>
      </w:r>
      <w:r>
        <w:rPr>
          <w:b w:val="0"/>
        </w:rPr>
        <w:t>appelle</w:t>
      </w:r>
      <w:r>
        <w:rPr>
          <w:b w:val="0"/>
          <w:spacing w:val="-8"/>
        </w:rPr>
        <w:t> </w:t>
      </w:r>
      <w:r>
        <w:rPr>
          <w:b w:val="0"/>
        </w:rPr>
        <w:t>une</w:t>
      </w:r>
      <w:r>
        <w:rPr>
          <w:b w:val="0"/>
          <w:spacing w:val="-8"/>
        </w:rPr>
        <w:t> </w:t>
      </w:r>
      <w:r>
        <w:rPr>
          <w:b w:val="0"/>
        </w:rPr>
        <w:t>dimension</w:t>
      </w:r>
      <w:r>
        <w:rPr>
          <w:b w:val="0"/>
          <w:spacing w:val="-8"/>
        </w:rPr>
        <w:t> </w:t>
      </w:r>
      <w:r>
        <w:rPr>
          <w:b w:val="0"/>
        </w:rPr>
        <w:t>subjective</w:t>
      </w:r>
      <w:r>
        <w:rPr>
          <w:b w:val="0"/>
          <w:spacing w:val="-8"/>
        </w:rPr>
        <w:t> </w:t>
      </w:r>
      <w:r>
        <w:rPr>
          <w:b w:val="0"/>
        </w:rPr>
        <w:t>et</w:t>
      </w:r>
      <w:r>
        <w:rPr>
          <w:b w:val="0"/>
          <w:spacing w:val="-8"/>
        </w:rPr>
        <w:t> </w:t>
      </w:r>
      <w:r>
        <w:rPr>
          <w:b w:val="0"/>
        </w:rPr>
        <w:t>émotionnelle</w:t>
      </w:r>
      <w:r>
        <w:rPr>
          <w:b w:val="0"/>
          <w:spacing w:val="-8"/>
        </w:rPr>
        <w:t> </w:t>
      </w:r>
      <w:r>
        <w:rPr>
          <w:b w:val="0"/>
        </w:rPr>
        <w:t>de</w:t>
      </w:r>
      <w:r>
        <w:rPr>
          <w:b w:val="0"/>
          <w:spacing w:val="-8"/>
        </w:rPr>
        <w:t> </w:t>
      </w:r>
      <w:r>
        <w:rPr>
          <w:b w:val="0"/>
        </w:rPr>
        <w:t>notre perception de la cité.</w:t>
      </w:r>
    </w:p>
    <w:p>
      <w:pPr>
        <w:pStyle w:val="BodyText"/>
        <w:ind w:right="114"/>
        <w:rPr>
          <w:b w:val="0"/>
        </w:rPr>
      </w:pPr>
      <w:r>
        <w:rPr>
          <w:b w:val="0"/>
        </w:rPr>
        <w:t>Le commerçant qui crée de l’animation, invitation à flâner, la profession libérale qui crée du service, l’entrepreneur qui crée des emplois, les habitants qui se rencontrent sur le marché. Tous ces intervenants de la vie de la ville créent de la valeur urbaine. Cette valeur se mesure aussi en termes de satisfaction subjective. Surtout si celle-ci ne se réfère plus à un besoin plus ou moins objectivable, mais à l’esthétique, à l’ambiance ou prend la forme d’un plus fort sentiment</w:t>
      </w:r>
      <w:r>
        <w:rPr>
          <w:b w:val="0"/>
          <w:spacing w:val="-7"/>
        </w:rPr>
        <w:t> </w:t>
      </w:r>
      <w:r>
        <w:rPr>
          <w:b w:val="0"/>
        </w:rPr>
        <w:t>d’appartenance</w:t>
      </w:r>
      <w:r>
        <w:rPr>
          <w:b w:val="0"/>
          <w:spacing w:val="-7"/>
        </w:rPr>
        <w:t> </w:t>
      </w:r>
      <w:r>
        <w:rPr>
          <w:b w:val="0"/>
        </w:rPr>
        <w:t>ou</w:t>
      </w:r>
      <w:r>
        <w:rPr>
          <w:b w:val="0"/>
          <w:spacing w:val="-7"/>
        </w:rPr>
        <w:t> </w:t>
      </w:r>
      <w:r>
        <w:rPr>
          <w:b w:val="0"/>
        </w:rPr>
        <w:t>de</w:t>
      </w:r>
      <w:r>
        <w:rPr>
          <w:b w:val="0"/>
          <w:spacing w:val="-7"/>
        </w:rPr>
        <w:t> </w:t>
      </w:r>
      <w:r>
        <w:rPr>
          <w:b w:val="0"/>
        </w:rPr>
        <w:t>confiance</w:t>
      </w:r>
      <w:r>
        <w:rPr>
          <w:b w:val="0"/>
          <w:spacing w:val="-7"/>
        </w:rPr>
        <w:t> </w:t>
      </w:r>
      <w:r>
        <w:rPr>
          <w:b w:val="0"/>
        </w:rPr>
        <w:t>dans</w:t>
      </w:r>
      <w:r>
        <w:rPr>
          <w:b w:val="0"/>
          <w:spacing w:val="-7"/>
        </w:rPr>
        <w:t> </w:t>
      </w:r>
      <w:r>
        <w:rPr>
          <w:b w:val="0"/>
        </w:rPr>
        <w:t>la</w:t>
      </w:r>
      <w:r>
        <w:rPr>
          <w:b w:val="0"/>
          <w:spacing w:val="-7"/>
        </w:rPr>
        <w:t> </w:t>
      </w:r>
      <w:r>
        <w:rPr>
          <w:b w:val="0"/>
        </w:rPr>
        <w:t>ville,</w:t>
      </w:r>
      <w:r>
        <w:rPr>
          <w:b w:val="0"/>
          <w:spacing w:val="-7"/>
        </w:rPr>
        <w:t> </w:t>
      </w:r>
      <w:r>
        <w:rPr>
          <w:b w:val="0"/>
        </w:rPr>
        <w:t>les</w:t>
      </w:r>
      <w:r>
        <w:rPr>
          <w:b w:val="0"/>
          <w:spacing w:val="-7"/>
        </w:rPr>
        <w:t> </w:t>
      </w:r>
      <w:r>
        <w:rPr>
          <w:b w:val="0"/>
        </w:rPr>
        <w:t>services</w:t>
      </w:r>
      <w:r>
        <w:rPr>
          <w:b w:val="0"/>
          <w:spacing w:val="-7"/>
        </w:rPr>
        <w:t> </w:t>
      </w:r>
      <w:r>
        <w:rPr>
          <w:b w:val="0"/>
        </w:rPr>
        <w:t>qu’elle</w:t>
      </w:r>
      <w:r>
        <w:rPr>
          <w:b w:val="0"/>
          <w:spacing w:val="-7"/>
        </w:rPr>
        <w:t> </w:t>
      </w:r>
      <w:r>
        <w:rPr>
          <w:b w:val="0"/>
        </w:rPr>
        <w:t>offre,</w:t>
      </w:r>
      <w:r>
        <w:rPr>
          <w:b w:val="0"/>
          <w:spacing w:val="-7"/>
        </w:rPr>
        <w:t> </w:t>
      </w:r>
      <w:r>
        <w:rPr>
          <w:b w:val="0"/>
        </w:rPr>
        <w:t>ses</w:t>
      </w:r>
      <w:r>
        <w:rPr>
          <w:b w:val="0"/>
          <w:spacing w:val="-7"/>
        </w:rPr>
        <w:t> </w:t>
      </w:r>
      <w:r>
        <w:rPr>
          <w:b w:val="0"/>
        </w:rPr>
        <w:t>habitants ou</w:t>
      </w:r>
      <w:r>
        <w:rPr>
          <w:b w:val="0"/>
          <w:spacing w:val="-11"/>
        </w:rPr>
        <w:t> </w:t>
      </w:r>
      <w:r>
        <w:rPr>
          <w:b w:val="0"/>
        </w:rPr>
        <w:t>ses</w:t>
      </w:r>
      <w:r>
        <w:rPr>
          <w:b w:val="0"/>
          <w:spacing w:val="-11"/>
        </w:rPr>
        <w:t> </w:t>
      </w:r>
      <w:r>
        <w:rPr>
          <w:b w:val="0"/>
        </w:rPr>
        <w:t>dirigeants.</w:t>
      </w:r>
      <w:r>
        <w:rPr>
          <w:b w:val="0"/>
          <w:spacing w:val="-11"/>
        </w:rPr>
        <w:t> </w:t>
      </w:r>
      <w:r>
        <w:rPr>
          <w:b w:val="0"/>
        </w:rPr>
        <w:t>L’ambiance</w:t>
      </w:r>
      <w:r>
        <w:rPr>
          <w:b w:val="0"/>
          <w:spacing w:val="-11"/>
        </w:rPr>
        <w:t> </w:t>
      </w:r>
      <w:r>
        <w:rPr>
          <w:b w:val="0"/>
        </w:rPr>
        <w:t>d’une</w:t>
      </w:r>
      <w:r>
        <w:rPr>
          <w:b w:val="0"/>
          <w:spacing w:val="-11"/>
        </w:rPr>
        <w:t> </w:t>
      </w:r>
      <w:r>
        <w:rPr>
          <w:b w:val="0"/>
        </w:rPr>
        <w:t>ville</w:t>
      </w:r>
      <w:r>
        <w:rPr>
          <w:b w:val="0"/>
          <w:spacing w:val="-11"/>
        </w:rPr>
        <w:t> </w:t>
      </w:r>
      <w:r>
        <w:rPr>
          <w:b w:val="0"/>
        </w:rPr>
        <w:t>c’est</w:t>
      </w:r>
      <w:r>
        <w:rPr>
          <w:b w:val="0"/>
          <w:spacing w:val="-11"/>
        </w:rPr>
        <w:t> </w:t>
      </w:r>
      <w:r>
        <w:rPr>
          <w:b w:val="0"/>
        </w:rPr>
        <w:t>son</w:t>
      </w:r>
      <w:r>
        <w:rPr>
          <w:b w:val="0"/>
          <w:spacing w:val="-11"/>
        </w:rPr>
        <w:t> </w:t>
      </w:r>
      <w:r>
        <w:rPr>
          <w:b w:val="0"/>
        </w:rPr>
        <w:t>facteur</w:t>
      </w:r>
      <w:r>
        <w:rPr>
          <w:b w:val="0"/>
          <w:spacing w:val="-11"/>
        </w:rPr>
        <w:t> </w:t>
      </w:r>
      <w:r>
        <w:rPr>
          <w:b w:val="0"/>
        </w:rPr>
        <w:t>humain,</w:t>
      </w:r>
      <w:r>
        <w:rPr>
          <w:b w:val="0"/>
          <w:spacing w:val="-11"/>
        </w:rPr>
        <w:t> </w:t>
      </w:r>
      <w:r>
        <w:rPr>
          <w:b w:val="0"/>
        </w:rPr>
        <w:t>son</w:t>
      </w:r>
      <w:r>
        <w:rPr>
          <w:b w:val="0"/>
          <w:spacing w:val="-11"/>
        </w:rPr>
        <w:t> </w:t>
      </w:r>
      <w:r>
        <w:rPr>
          <w:b w:val="0"/>
        </w:rPr>
        <w:t>décor,</w:t>
      </w:r>
      <w:r>
        <w:rPr>
          <w:b w:val="0"/>
          <w:spacing w:val="-11"/>
        </w:rPr>
        <w:t> </w:t>
      </w:r>
      <w:r>
        <w:rPr>
          <w:b w:val="0"/>
        </w:rPr>
        <w:t>ses</w:t>
      </w:r>
      <w:r>
        <w:rPr>
          <w:b w:val="0"/>
          <w:spacing w:val="-11"/>
        </w:rPr>
        <w:t> </w:t>
      </w:r>
      <w:r>
        <w:rPr>
          <w:b w:val="0"/>
        </w:rPr>
        <w:t>jolies</w:t>
      </w:r>
      <w:r>
        <w:rPr>
          <w:b w:val="0"/>
          <w:spacing w:val="-11"/>
        </w:rPr>
        <w:t> </w:t>
      </w:r>
      <w:r>
        <w:rPr>
          <w:b w:val="0"/>
        </w:rPr>
        <w:t>façades, ses trottoirs, ses espaces verts.</w:t>
      </w:r>
    </w:p>
    <w:p>
      <w:pPr>
        <w:pStyle w:val="BodyText"/>
        <w:spacing w:before="3"/>
        <w:ind w:right="115"/>
        <w:rPr>
          <w:b w:val="0"/>
        </w:rPr>
      </w:pPr>
      <w:r>
        <w:rPr>
          <w:b w:val="0"/>
        </w:rPr>
        <w:t>Un centre-ville est un lieu de vie, de création, de passage, de moments partagés dont le soin apporté au décor ne peut être sous-estimé.</w:t>
      </w:r>
    </w:p>
    <w:p>
      <w:pPr>
        <w:pStyle w:val="BodyText"/>
        <w:spacing w:line="293" w:lineRule="exact"/>
        <w:rPr>
          <w:b w:val="0"/>
        </w:rPr>
      </w:pPr>
      <w:r>
        <w:rPr>
          <w:b w:val="0"/>
        </w:rPr>
        <w:t>Florence </w:t>
      </w:r>
      <w:r>
        <w:rPr>
          <w:b w:val="0"/>
          <w:spacing w:val="-2"/>
        </w:rPr>
        <w:t>Causse.</w:t>
      </w:r>
    </w:p>
    <w:sectPr>
      <w:type w:val="continuous"/>
      <w:pgSz w:w="11900" w:h="16840"/>
      <w:pgMar w:top="1320" w:bottom="2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Light">
    <w:altName w:val="Calibri Light"/>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Light" w:hAnsi="Calibri Light" w:eastAsia="Calibri Light" w:cs="Calibri Light"/>
      <w:lang w:val="fr-FR" w:eastAsia="en-US" w:bidi="ar-SA"/>
    </w:rPr>
  </w:style>
  <w:style w:styleId="BodyText" w:type="paragraph">
    <w:name w:val="Body Text"/>
    <w:basedOn w:val="Normal"/>
    <w:uiPriority w:val="1"/>
    <w:qFormat/>
    <w:pPr>
      <w:ind w:left="116"/>
      <w:jc w:val="both"/>
    </w:pPr>
    <w:rPr>
      <w:rFonts w:ascii="Calibri Light" w:hAnsi="Calibri Light" w:eastAsia="Calibri Light" w:cs="Calibri Light"/>
      <w:sz w:val="24"/>
      <w:szCs w:val="24"/>
      <w:lang w:val="fr-FR" w:eastAsia="en-US" w:bidi="ar-SA"/>
    </w:rPr>
  </w:style>
  <w:style w:styleId="ListParagraph" w:type="paragraph">
    <w:name w:val="List Paragraph"/>
    <w:basedOn w:val="Normal"/>
    <w:uiPriority w:val="1"/>
    <w:qFormat/>
    <w:pPr/>
    <w:rPr>
      <w:lang w:val="fr-FR" w:eastAsia="en-US" w:bidi="ar-SA"/>
    </w:rPr>
  </w:style>
  <w:style w:styleId="TableParagraph" w:type="paragraph">
    <w:name w:val="Table Paragraph"/>
    <w:basedOn w:val="Normal"/>
    <w:uiPriority w:val="1"/>
    <w:qFormat/>
    <w:pPr/>
    <w:rPr>
      <w:lang w:val="fr-FR"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2024-03-04T08:32:07Z</dcterms:created>
  <dcterms:modified xsi:type="dcterms:W3CDTF">2024-03-04T08:32:07Z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2024-03-03T00:00:00Z</vt:filetime>
  </property>
  <property fmtid="{D5CDD505-2E9C-101B-9397-08002B2CF9AE}" pid="3" name="LastSaved">
    <vt:filetime>2024-03-04T00:00:00Z</vt:filetime>
  </property>
  <property fmtid="{D5CDD505-2E9C-101B-9397-08002B2CF9AE}" pid="4" name="Producer">
    <vt:lpwstr>macOS Version 13.5.1 (assemblage 22G90) Quartz PDFContext</vt:lpwstr>
  </property>
</Properties>
</file>